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2" w:rsidRPr="005C3659" w:rsidRDefault="005C3659">
      <w:pPr>
        <w:rPr>
          <w:b/>
          <w:sz w:val="28"/>
          <w:szCs w:val="28"/>
        </w:rPr>
      </w:pPr>
      <w:r w:rsidRPr="005C3659">
        <w:rPr>
          <w:b/>
          <w:sz w:val="28"/>
          <w:szCs w:val="28"/>
        </w:rPr>
        <w:t>WYMAGANIA EDUKACYJNE Z PLASTYKI I KRYTERIA OCENIANIA OSIĄGNIĘĆ</w:t>
      </w:r>
    </w:p>
    <w:p w:rsidR="005C3659" w:rsidRDefault="005C3659">
      <w:pPr>
        <w:rPr>
          <w:b/>
          <w:sz w:val="28"/>
          <w:szCs w:val="28"/>
        </w:rPr>
      </w:pPr>
      <w:r w:rsidRPr="005C3659">
        <w:rPr>
          <w:b/>
          <w:sz w:val="28"/>
          <w:szCs w:val="28"/>
        </w:rPr>
        <w:t>UCZNIÓW KLAS IV-VI</w:t>
      </w:r>
    </w:p>
    <w:p w:rsidR="005C3659" w:rsidRPr="00FE2974" w:rsidRDefault="005C3659">
      <w:pPr>
        <w:rPr>
          <w:sz w:val="24"/>
          <w:szCs w:val="24"/>
        </w:rPr>
      </w:pPr>
      <w:r w:rsidRPr="00FE2974">
        <w:rPr>
          <w:sz w:val="24"/>
          <w:szCs w:val="24"/>
        </w:rPr>
        <w:t>Ocenianie na danym poziomie edukacyjnym ( klasy 4-6) odbywa się w skali cyfrowej od 1 do 6.</w:t>
      </w:r>
    </w:p>
    <w:p w:rsidR="005C3659" w:rsidRPr="00FE2974" w:rsidRDefault="005C3659">
      <w:pPr>
        <w:rPr>
          <w:sz w:val="24"/>
          <w:szCs w:val="24"/>
        </w:rPr>
      </w:pPr>
      <w:r w:rsidRPr="00FE2974">
        <w:rPr>
          <w:sz w:val="24"/>
          <w:szCs w:val="24"/>
        </w:rPr>
        <w:t>Ocena:</w:t>
      </w:r>
    </w:p>
    <w:p w:rsidR="005C3659" w:rsidRPr="00FE2974" w:rsidRDefault="005C3659">
      <w:pPr>
        <w:rPr>
          <w:sz w:val="24"/>
          <w:szCs w:val="24"/>
        </w:rPr>
      </w:pPr>
      <w:r w:rsidRPr="00FE2974">
        <w:rPr>
          <w:sz w:val="24"/>
          <w:szCs w:val="24"/>
        </w:rPr>
        <w:t>1 – niedostateczny</w:t>
      </w:r>
    </w:p>
    <w:p w:rsidR="005C3659" w:rsidRPr="00FE2974" w:rsidRDefault="005C3659">
      <w:pPr>
        <w:rPr>
          <w:sz w:val="24"/>
          <w:szCs w:val="24"/>
        </w:rPr>
      </w:pPr>
      <w:r w:rsidRPr="00FE2974">
        <w:rPr>
          <w:sz w:val="24"/>
          <w:szCs w:val="24"/>
        </w:rPr>
        <w:t>2 – dopuszczający</w:t>
      </w:r>
    </w:p>
    <w:p w:rsidR="005C3659" w:rsidRPr="00FE2974" w:rsidRDefault="005C3659" w:rsidP="00144AEC">
      <w:r w:rsidRPr="00FE2974">
        <w:t>3 – dostateczny</w:t>
      </w:r>
    </w:p>
    <w:p w:rsidR="005C3659" w:rsidRPr="00FE2974" w:rsidRDefault="005C3659">
      <w:pPr>
        <w:rPr>
          <w:sz w:val="24"/>
          <w:szCs w:val="24"/>
        </w:rPr>
      </w:pPr>
      <w:r w:rsidRPr="00FE2974">
        <w:rPr>
          <w:sz w:val="24"/>
          <w:szCs w:val="24"/>
        </w:rPr>
        <w:t>4 – dobry</w:t>
      </w:r>
    </w:p>
    <w:p w:rsidR="005C3659" w:rsidRPr="00FE2974" w:rsidRDefault="005C3659">
      <w:pPr>
        <w:rPr>
          <w:sz w:val="24"/>
          <w:szCs w:val="24"/>
        </w:rPr>
      </w:pPr>
      <w:r w:rsidRPr="00FE2974">
        <w:rPr>
          <w:sz w:val="24"/>
          <w:szCs w:val="24"/>
        </w:rPr>
        <w:t>5 – bardzo dobry</w:t>
      </w:r>
    </w:p>
    <w:p w:rsidR="005C3659" w:rsidRDefault="005C3659">
      <w:pPr>
        <w:rPr>
          <w:sz w:val="28"/>
          <w:szCs w:val="28"/>
        </w:rPr>
      </w:pPr>
      <w:r>
        <w:rPr>
          <w:sz w:val="28"/>
          <w:szCs w:val="28"/>
        </w:rPr>
        <w:t>6 – celujący</w:t>
      </w:r>
    </w:p>
    <w:p w:rsidR="00A92E43" w:rsidRPr="00A92E43" w:rsidRDefault="00A92E43">
      <w:pPr>
        <w:rPr>
          <w:b/>
          <w:sz w:val="28"/>
          <w:szCs w:val="28"/>
        </w:rPr>
      </w:pPr>
      <w:r w:rsidRPr="00A92E43">
        <w:rPr>
          <w:b/>
          <w:sz w:val="28"/>
          <w:szCs w:val="28"/>
        </w:rPr>
        <w:t>WYMAGANIA EDUKACYJNE</w:t>
      </w:r>
    </w:p>
    <w:p w:rsidR="005C3659" w:rsidRPr="00FE2974" w:rsidRDefault="007A7EDB">
      <w:pPr>
        <w:rPr>
          <w:b/>
          <w:sz w:val="28"/>
          <w:szCs w:val="28"/>
        </w:rPr>
      </w:pPr>
      <w:r w:rsidRPr="00FE2974">
        <w:rPr>
          <w:b/>
          <w:sz w:val="28"/>
          <w:szCs w:val="28"/>
        </w:rPr>
        <w:t>Przedmiotem oceny ucznia są:</w:t>
      </w:r>
    </w:p>
    <w:p w:rsidR="007A7EDB" w:rsidRPr="00FE2974" w:rsidRDefault="007A7EDB" w:rsidP="007A7EDB">
      <w:pPr>
        <w:shd w:val="clear" w:color="auto" w:fill="FFFFFF"/>
        <w:tabs>
          <w:tab w:val="left" w:pos="149"/>
        </w:tabs>
        <w:spacing w:before="158"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Poznanie elementarnych pojęć plastycznych oraz związanych z innymi dziedzinami sztuki, np. filmem, fotografią.</w:t>
      </w:r>
    </w:p>
    <w:p w:rsidR="007A7EDB" w:rsidRPr="00FE2974" w:rsidRDefault="007A7EDB" w:rsidP="007A7EDB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Orientacja w najważniejszych zagadnieniach teo</w:t>
      </w:r>
      <w:r w:rsidRPr="00FE2974">
        <w:rPr>
          <w:sz w:val="24"/>
          <w:szCs w:val="24"/>
        </w:rPr>
        <w:softHyphen/>
        <w:t>rii sztuki.</w:t>
      </w:r>
    </w:p>
    <w:p w:rsidR="007A7EDB" w:rsidRPr="00FE2974" w:rsidRDefault="007A7EDB" w:rsidP="007A7EDB">
      <w:pPr>
        <w:shd w:val="clear" w:color="auto" w:fill="FFFFFF"/>
        <w:tabs>
          <w:tab w:val="left" w:pos="149"/>
        </w:tabs>
        <w:spacing w:line="240" w:lineRule="exact"/>
        <w:ind w:left="-567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 – </w:t>
      </w:r>
      <w:r w:rsidRPr="00FE2974">
        <w:rPr>
          <w:sz w:val="24"/>
          <w:szCs w:val="24"/>
        </w:rPr>
        <w:t>Poznanie różnorodnych form twórczości.</w:t>
      </w:r>
    </w:p>
    <w:p w:rsidR="007A7EDB" w:rsidRPr="00FE2974" w:rsidRDefault="007A7EDB" w:rsidP="007A7EDB">
      <w:pPr>
        <w:shd w:val="clear" w:color="auto" w:fill="FFFFFF"/>
        <w:tabs>
          <w:tab w:val="left" w:pos="149"/>
        </w:tabs>
        <w:spacing w:line="240" w:lineRule="exact"/>
        <w:ind w:left="-567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 – </w:t>
      </w:r>
      <w:r w:rsidRPr="00FE2974">
        <w:rPr>
          <w:sz w:val="24"/>
          <w:szCs w:val="24"/>
        </w:rPr>
        <w:t>Wiedza na temat wybitnych dzieł architektury i sztuk plastycznych w Polsce i na świecie.</w:t>
      </w:r>
    </w:p>
    <w:p w:rsidR="007A7EDB" w:rsidRPr="00FE2974" w:rsidRDefault="007A7EDB" w:rsidP="00FE2974">
      <w:pPr>
        <w:shd w:val="clear" w:color="auto" w:fill="FFFFFF"/>
        <w:tabs>
          <w:tab w:val="left" w:pos="149"/>
        </w:tabs>
        <w:spacing w:line="240" w:lineRule="exact"/>
        <w:ind w:left="-426" w:right="458"/>
        <w:jc w:val="both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Poznanie twórczości artystów ludowych własne</w:t>
      </w:r>
      <w:r w:rsidRPr="00FE2974">
        <w:rPr>
          <w:sz w:val="24"/>
          <w:szCs w:val="24"/>
        </w:rPr>
        <w:softHyphen/>
        <w:t>go regionu.</w:t>
      </w:r>
    </w:p>
    <w:p w:rsidR="007A7EDB" w:rsidRPr="00FE2974" w:rsidRDefault="007A7EDB" w:rsidP="007A7EDB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Wiedza na temat zabytków, instytucji kultural</w:t>
      </w:r>
      <w:r w:rsidRPr="00FE2974">
        <w:rPr>
          <w:sz w:val="24"/>
          <w:szCs w:val="24"/>
        </w:rPr>
        <w:softHyphen/>
        <w:t>nych oraz dzieł s</w:t>
      </w:r>
      <w:r w:rsidR="00854BB0">
        <w:rPr>
          <w:sz w:val="24"/>
          <w:szCs w:val="24"/>
        </w:rPr>
        <w:t>ztuki w najbliższym otoczeniu,</w:t>
      </w:r>
      <w:r w:rsidRPr="00FE2974">
        <w:rPr>
          <w:sz w:val="24"/>
          <w:szCs w:val="24"/>
        </w:rPr>
        <w:t xml:space="preserve"> w Polsce i w Europie.</w:t>
      </w:r>
    </w:p>
    <w:p w:rsidR="00854BB0" w:rsidRDefault="007A7EDB" w:rsidP="00854BB0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Plastyczne widzenie natury, a nie postrzeganie jej tylko w sposób „przedmiotowy”, „literacki”.</w:t>
      </w:r>
    </w:p>
    <w:p w:rsidR="00854BB0" w:rsidRDefault="007A7EDB" w:rsidP="00854BB0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Interpretacja i ocena otoczenia pod kątem war</w:t>
      </w:r>
      <w:r w:rsidRPr="00FE2974">
        <w:rPr>
          <w:sz w:val="24"/>
          <w:szCs w:val="24"/>
        </w:rPr>
        <w:softHyphen/>
        <w:t>tości plastycznych.</w:t>
      </w:r>
    </w:p>
    <w:p w:rsidR="00854BB0" w:rsidRDefault="007A7EDB" w:rsidP="00854BB0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Posługiwanie się podstawowym warsztatem pla</w:t>
      </w:r>
      <w:r w:rsidRPr="00FE2974">
        <w:rPr>
          <w:sz w:val="24"/>
          <w:szCs w:val="24"/>
        </w:rPr>
        <w:softHyphen/>
        <w:t>stycznym.</w:t>
      </w:r>
    </w:p>
    <w:p w:rsidR="00854BB0" w:rsidRDefault="007A7EDB" w:rsidP="00854BB0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 xml:space="preserve">Rozróżnianie określonych dyscyplin w takich dziedzinach jak: architektura, sztuki plastyczne, fotografia, film oraz telewizja i Internet. </w:t>
      </w:r>
    </w:p>
    <w:p w:rsidR="00854BB0" w:rsidRDefault="007A7EDB" w:rsidP="00854BB0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 xml:space="preserve">Świadome wykorzystywanie w samodzielnych działaniach różnorodnych technik plastycznych oraz narzędzi multimedialnych. </w:t>
      </w:r>
    </w:p>
    <w:p w:rsidR="00854BB0" w:rsidRDefault="007A7EDB" w:rsidP="00854BB0">
      <w:pPr>
        <w:shd w:val="clear" w:color="auto" w:fill="FFFFFF"/>
        <w:tabs>
          <w:tab w:val="left" w:pos="149"/>
        </w:tabs>
        <w:spacing w:line="240" w:lineRule="exact"/>
        <w:ind w:left="-426" w:right="458"/>
        <w:rPr>
          <w:sz w:val="24"/>
          <w:szCs w:val="24"/>
        </w:rPr>
      </w:pPr>
      <w:r w:rsidRPr="00FE2974">
        <w:rPr>
          <w:i/>
          <w:iCs/>
          <w:sz w:val="24"/>
          <w:szCs w:val="24"/>
        </w:rPr>
        <w:t xml:space="preserve">– </w:t>
      </w:r>
      <w:r w:rsidRPr="00FE2974">
        <w:rPr>
          <w:sz w:val="24"/>
          <w:szCs w:val="24"/>
        </w:rPr>
        <w:t>Umiejętne i twórcze posługiwanie się różnymi materiałami, narzędziami i technikami właściwy</w:t>
      </w:r>
      <w:r w:rsidRPr="00FE2974">
        <w:rPr>
          <w:sz w:val="24"/>
          <w:szCs w:val="24"/>
        </w:rPr>
        <w:softHyphen/>
        <w:t xml:space="preserve">mi dla określonych dziedzin sztuki. </w:t>
      </w:r>
    </w:p>
    <w:p w:rsidR="00A92E43" w:rsidRPr="00EC37C2" w:rsidRDefault="007A7EDB" w:rsidP="00A92E43">
      <w:pPr>
        <w:jc w:val="both"/>
        <w:rPr>
          <w:b/>
          <w:sz w:val="24"/>
          <w:szCs w:val="24"/>
        </w:rPr>
      </w:pPr>
      <w:r w:rsidRPr="00FE2974">
        <w:rPr>
          <w:sz w:val="24"/>
          <w:szCs w:val="24"/>
        </w:rPr>
        <w:lastRenderedPageBreak/>
        <w:t>- Wkład pracy ucznia, motywacja, stosunek do przedmi</w:t>
      </w:r>
      <w:r w:rsidR="00A92E43">
        <w:rPr>
          <w:sz w:val="24"/>
          <w:szCs w:val="24"/>
        </w:rPr>
        <w:t>otu oraz aktywność na zajęciach.</w:t>
      </w:r>
      <w:r w:rsidR="00A92E43" w:rsidRPr="00A92E43">
        <w:rPr>
          <w:b/>
          <w:sz w:val="24"/>
          <w:szCs w:val="24"/>
        </w:rPr>
        <w:t xml:space="preserve"> </w:t>
      </w:r>
      <w:r w:rsidR="00A92E43" w:rsidRPr="00EC37C2">
        <w:rPr>
          <w:b/>
          <w:sz w:val="24"/>
          <w:szCs w:val="24"/>
        </w:rPr>
        <w:t>ZASADY SPRAWDZANIA I OCENIANIA POSTĘPÓW UCZNIA</w:t>
      </w:r>
    </w:p>
    <w:p w:rsidR="00A92E43" w:rsidRDefault="00A92E43" w:rsidP="00A92E43">
      <w:pPr>
        <w:jc w:val="both"/>
        <w:rPr>
          <w:sz w:val="24"/>
          <w:szCs w:val="24"/>
        </w:rPr>
      </w:pPr>
      <w:r>
        <w:rPr>
          <w:sz w:val="24"/>
          <w:szCs w:val="24"/>
        </w:rPr>
        <w:t>Ocenianie dydaktyczne – na podstawie wiadomości i umiejętności związanych z programem nauczania.</w:t>
      </w:r>
    </w:p>
    <w:p w:rsidR="00A92E43" w:rsidRDefault="00A92E43" w:rsidP="00A92E43">
      <w:pPr>
        <w:jc w:val="both"/>
        <w:rPr>
          <w:sz w:val="24"/>
          <w:szCs w:val="24"/>
        </w:rPr>
      </w:pPr>
      <w:r>
        <w:rPr>
          <w:sz w:val="24"/>
          <w:szCs w:val="24"/>
        </w:rPr>
        <w:t>Ocenianie społeczno-wychowawcze – wynikające ze stałej obserwacji ucznia (dotyczy wkładu pracy ucznia, jego zdolności, motywacji, stosunku do przedmiotu, aktywności na lekcjach).</w:t>
      </w:r>
    </w:p>
    <w:p w:rsidR="00A92E43" w:rsidRPr="00536AC2" w:rsidRDefault="00A92E43" w:rsidP="00A92E43">
      <w:pPr>
        <w:jc w:val="both"/>
        <w:rPr>
          <w:sz w:val="24"/>
          <w:szCs w:val="24"/>
        </w:rPr>
      </w:pPr>
      <w:r>
        <w:rPr>
          <w:sz w:val="24"/>
          <w:szCs w:val="24"/>
        </w:rPr>
        <w:t>Samoocena ucznia – dotyczy podejmowania przez ucznia odpowiedzialności za proces uczenia się.</w:t>
      </w:r>
    </w:p>
    <w:p w:rsidR="00A92E43" w:rsidRPr="007A3466" w:rsidRDefault="00A92E43" w:rsidP="00A92E43">
      <w:pPr>
        <w:rPr>
          <w:b/>
          <w:sz w:val="24"/>
          <w:szCs w:val="24"/>
        </w:rPr>
      </w:pPr>
      <w:r w:rsidRPr="007A3466">
        <w:rPr>
          <w:b/>
          <w:sz w:val="24"/>
          <w:szCs w:val="24"/>
        </w:rPr>
        <w:t>FORMY SPRAWDZANIA OSIĄGNIĘĆ UCZNIÓW</w:t>
      </w:r>
    </w:p>
    <w:p w:rsidR="00A92E43" w:rsidRDefault="00A92E43" w:rsidP="00A92E43">
      <w:pPr>
        <w:rPr>
          <w:sz w:val="24"/>
          <w:szCs w:val="24"/>
        </w:rPr>
      </w:pPr>
      <w:r>
        <w:rPr>
          <w:sz w:val="24"/>
          <w:szCs w:val="24"/>
        </w:rPr>
        <w:t>- odpowiedź ustna lub pisemna,</w:t>
      </w:r>
    </w:p>
    <w:p w:rsidR="00A92E43" w:rsidRDefault="00A92E43" w:rsidP="00A92E43">
      <w:pPr>
        <w:rPr>
          <w:sz w:val="24"/>
          <w:szCs w:val="24"/>
        </w:rPr>
      </w:pPr>
      <w:r>
        <w:rPr>
          <w:sz w:val="24"/>
          <w:szCs w:val="24"/>
        </w:rPr>
        <w:t>- prezentacja pracy plastycznej,</w:t>
      </w:r>
    </w:p>
    <w:p w:rsidR="00A92E43" w:rsidRDefault="00A92E43" w:rsidP="00A92E43">
      <w:pPr>
        <w:rPr>
          <w:sz w:val="24"/>
          <w:szCs w:val="24"/>
        </w:rPr>
      </w:pPr>
      <w:r>
        <w:rPr>
          <w:sz w:val="24"/>
          <w:szCs w:val="24"/>
        </w:rPr>
        <w:t>- udział w konkursach.</w:t>
      </w:r>
    </w:p>
    <w:p w:rsidR="00FE2974" w:rsidRPr="00FE2974" w:rsidRDefault="00FE2974" w:rsidP="00FE2974">
      <w:pPr>
        <w:shd w:val="clear" w:color="auto" w:fill="FFFFFF"/>
        <w:ind w:right="319"/>
        <w:rPr>
          <w:b/>
          <w:sz w:val="28"/>
          <w:szCs w:val="28"/>
        </w:rPr>
      </w:pPr>
      <w:r w:rsidRPr="00FE2974">
        <w:rPr>
          <w:b/>
          <w:sz w:val="28"/>
          <w:szCs w:val="28"/>
        </w:rPr>
        <w:t>KRYTERIA OCENIANIA</w:t>
      </w:r>
    </w:p>
    <w:p w:rsidR="007A7EDB" w:rsidRDefault="00FE2974">
      <w:r>
        <w:rPr>
          <w:b/>
          <w:bCs/>
        </w:rPr>
        <w:t xml:space="preserve">niedostateczny </w:t>
      </w:r>
      <w:r>
        <w:rPr>
          <w:i/>
          <w:iCs/>
        </w:rPr>
        <w:t>–</w:t>
      </w:r>
      <w:r>
        <w:t xml:space="preserve"> uczeń nie opanował podstawo</w:t>
      </w:r>
      <w:r>
        <w:softHyphen/>
        <w:t>wych wiadomości i umiejętności z zakresu przed</w:t>
      </w:r>
      <w:r>
        <w:softHyphen/>
        <w:t>miotu. Nie uczestniczy w lekcji i nie jest przygo</w:t>
      </w:r>
      <w:r>
        <w:softHyphen/>
        <w:t>towywany do zajęć. Nie odrabia zadanych prac domowych. Świadomie lekceważy podstawowe obowiązki szkolne.</w:t>
      </w:r>
    </w:p>
    <w:p w:rsidR="00FE2974" w:rsidRDefault="00FE2974" w:rsidP="00FE2974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spacing w:after="0" w:line="240" w:lineRule="exact"/>
        <w:ind w:left="168" w:right="403" w:hanging="134"/>
        <w:jc w:val="both"/>
      </w:pPr>
      <w:r>
        <w:rPr>
          <w:b/>
          <w:bCs/>
        </w:rPr>
        <w:t xml:space="preserve">dopuszczający </w:t>
      </w:r>
      <w:r>
        <w:rPr>
          <w:i/>
          <w:iCs/>
        </w:rPr>
        <w:t xml:space="preserve">– </w:t>
      </w:r>
      <w:r>
        <w:t>uczeń powinien być przygotowa</w:t>
      </w:r>
      <w:r>
        <w:softHyphen/>
        <w:t>ny do większości lekcji (przynosić potrzebne ma</w:t>
      </w:r>
      <w:r>
        <w:softHyphen/>
        <w:t>teriały) oraz z pomocą nauczyciela wykonywać proste ćwiczenia, uczestniczyć w zabawach, wyja</w:t>
      </w:r>
      <w:r>
        <w:softHyphen/>
        <w:t>śniać najważniejsze terminy. Potrafi również wy</w:t>
      </w:r>
      <w:r>
        <w:softHyphen/>
        <w:t>mienić kilku wybitnych polskich artystów.</w:t>
      </w:r>
    </w:p>
    <w:p w:rsidR="00FE2974" w:rsidRDefault="00FE2974" w:rsidP="00854BB0">
      <w:pPr>
        <w:widowControl w:val="0"/>
        <w:shd w:val="clear" w:color="auto" w:fill="FFFFFF"/>
        <w:tabs>
          <w:tab w:val="left" w:pos="168"/>
        </w:tabs>
        <w:autoSpaceDE w:val="0"/>
        <w:autoSpaceDN w:val="0"/>
        <w:spacing w:after="0" w:line="240" w:lineRule="exact"/>
        <w:ind w:left="168" w:right="403"/>
        <w:jc w:val="both"/>
      </w:pPr>
    </w:p>
    <w:p w:rsidR="00FE2974" w:rsidRDefault="00FE2974" w:rsidP="00FE2974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spacing w:after="0" w:line="240" w:lineRule="exact"/>
        <w:ind w:left="168" w:right="419" w:hanging="134"/>
        <w:jc w:val="both"/>
      </w:pPr>
      <w:r>
        <w:rPr>
          <w:b/>
          <w:bCs/>
        </w:rPr>
        <w:t xml:space="preserve">dostateczny </w:t>
      </w:r>
      <w:r>
        <w:rPr>
          <w:i/>
          <w:iCs/>
        </w:rPr>
        <w:t xml:space="preserve">– </w:t>
      </w:r>
      <w:r>
        <w:t>uczeń powinien przyswoić podsta</w:t>
      </w:r>
      <w:r>
        <w:softHyphen/>
        <w:t>wowe wiadomości oraz najprostsze umiejętności. Bardzo rzadko jest nieprzygotowany do lekcji, stara się utrzymać porządek w miejscu pracy i </w:t>
      </w:r>
      <w:r w:rsidRPr="00B2016F">
        <w:t>oddaje większość zadanych prac praktycznych. Posługuje się wybranymi środkami wyrazu i sto</w:t>
      </w:r>
      <w:r w:rsidRPr="00B2016F">
        <w:softHyphen/>
        <w:t>suje typowe, proste techniki plastyczne. Uczeń powinien samodzieln</w:t>
      </w:r>
      <w:r>
        <w:t>ie wykonywać łatwe ćwicze</w:t>
      </w:r>
      <w:r>
        <w:softHyphen/>
        <w:t>nia i </w:t>
      </w:r>
      <w:r w:rsidRPr="00B2016F">
        <w:t>uczestniczyć w zabawach, a także współpra</w:t>
      </w:r>
      <w:r w:rsidRPr="00B2016F">
        <w:softHyphen/>
        <w:t>cować w grupie i podejmować próby twórczości plastycznej. Umie podać nazwiska ki</w:t>
      </w:r>
      <w:r>
        <w:t>lku wybit</w:t>
      </w:r>
      <w:r>
        <w:softHyphen/>
        <w:t>nych polskich twórców.</w:t>
      </w:r>
    </w:p>
    <w:p w:rsidR="00FE2974" w:rsidRDefault="00FE2974" w:rsidP="00FE2974">
      <w:pPr>
        <w:shd w:val="clear" w:color="auto" w:fill="FFFFFF"/>
        <w:spacing w:line="240" w:lineRule="exact"/>
        <w:ind w:left="142" w:right="-101"/>
        <w:jc w:val="both"/>
      </w:pPr>
      <w:r>
        <w:t xml:space="preserve">• </w:t>
      </w:r>
      <w:r>
        <w:rPr>
          <w:b/>
          <w:bCs/>
        </w:rPr>
        <w:t xml:space="preserve">dobry </w:t>
      </w:r>
      <w:r>
        <w:rPr>
          <w:i/>
          <w:iCs/>
        </w:rPr>
        <w:t xml:space="preserve">– </w:t>
      </w:r>
      <w:r>
        <w:t>uczeń potrafi wykorzystać w praktyce zdobytą wiedzę i umiejętności. Zawsze przynosi na lekcje potrzebne materiały i dba o estetykę swoje</w:t>
      </w:r>
      <w:r>
        <w:softHyphen/>
        <w:t>go miejsca pracy. Ponadto prawidłowo posługuje się terminologią plastyczną i samodzielnie rozwią</w:t>
      </w:r>
      <w:r>
        <w:softHyphen/>
        <w:t>zuje typowe problemy. Przejawia aktywność w działaniach indywidualnych i grupowych, wkła</w:t>
      </w:r>
      <w:r>
        <w:softHyphen/>
        <w:t>da dużo wysiłku w wykonywane zadania i syste</w:t>
      </w:r>
      <w:r>
        <w:softHyphen/>
        <w:t>matycznie pracuje na lekcjach. Świadomie wyko</w:t>
      </w:r>
      <w:r>
        <w:softHyphen/>
        <w:t>rzystuje środki plastyczne i stosuje różnorodne, nietypowe techniki plastyczne. Wymienia też na</w:t>
      </w:r>
      <w:r>
        <w:softHyphen/>
        <w:t>zwiska kilku twórców polskich i zagranicznych. Samodzielnie próbuje analizować i porównywać wybrane dzieła sztuki oraz wyrażać własne opinie .</w:t>
      </w:r>
    </w:p>
    <w:p w:rsidR="00144AEC" w:rsidRDefault="00144AEC" w:rsidP="00144AEC">
      <w:pPr>
        <w:shd w:val="clear" w:color="auto" w:fill="FFFFFF"/>
        <w:spacing w:line="240" w:lineRule="exact"/>
        <w:ind w:left="142" w:right="-101"/>
        <w:jc w:val="both"/>
      </w:pPr>
      <w:r>
        <w:t xml:space="preserve">• </w:t>
      </w:r>
      <w:r>
        <w:rPr>
          <w:b/>
          <w:bCs/>
        </w:rPr>
        <w:t xml:space="preserve">bardzo dobry </w:t>
      </w:r>
      <w:r>
        <w:rPr>
          <w:i/>
          <w:iCs/>
        </w:rPr>
        <w:t xml:space="preserve">– </w:t>
      </w:r>
      <w:r>
        <w:t>uczeń powinien opanować i wyko</w:t>
      </w:r>
      <w:r>
        <w:softHyphen/>
        <w:t>rzystywać w praktyce wszystkie określone w pro</w:t>
      </w:r>
      <w:r>
        <w:softHyphen/>
        <w:t>gramie wiadomości i umiejętności. Ponadto bierze udział w dyskusjach na temat sztuk plastycznych i potrafi uzasadnić swoje zdanie. Korzysta z róż</w:t>
      </w:r>
      <w:r>
        <w:softHyphen/>
        <w:t>norodnych źródeł informacji w przygotowywaniu dodatkowych wiadomości, a także uczestniczy w działaniach plastycznych na terenie szkoły i po</w:t>
      </w:r>
      <w:r>
        <w:softHyphen/>
        <w:t>za nią, wykazuje się zaangażowaniem i pomysło</w:t>
      </w:r>
      <w:r>
        <w:softHyphen/>
        <w:t>wością. Umiejętnie posługuje się środkami pla</w:t>
      </w:r>
      <w:r>
        <w:softHyphen/>
        <w:t xml:space="preserve">stycznymi i dobiera technikę do tematu pracy. Podaje też nazwiska wybitnych artystów w Polsce i na świecie. Analizuje i porównuje dzieła sztuki oraz wyraża własne opinie na ich temat. </w:t>
      </w:r>
    </w:p>
    <w:p w:rsidR="00144AEC" w:rsidRDefault="00144AEC" w:rsidP="00144AEC">
      <w:pPr>
        <w:shd w:val="clear" w:color="auto" w:fill="FFFFFF"/>
        <w:spacing w:line="240" w:lineRule="exact"/>
        <w:ind w:left="142" w:right="-101"/>
        <w:jc w:val="both"/>
      </w:pPr>
      <w:r>
        <w:lastRenderedPageBreak/>
        <w:t xml:space="preserve">• </w:t>
      </w:r>
      <w:r>
        <w:rPr>
          <w:b/>
          <w:bCs/>
        </w:rPr>
        <w:t xml:space="preserve">celujący </w:t>
      </w:r>
      <w:r>
        <w:rPr>
          <w:i/>
          <w:iCs/>
        </w:rPr>
        <w:t xml:space="preserve">– </w:t>
      </w:r>
      <w:r>
        <w:t>uczeń powinien przejawiać szczególne zainteresowanie sztukami plastycznymi oraz talent, a także wykazywać dużą znajomość treści nadprogramowych oraz zaangażowanie i twórczą inicjatywę w działaniach grupowych. Ponadto bie</w:t>
      </w:r>
      <w:r>
        <w:softHyphen/>
        <w:t>rze udział w pozaszkolnych konkursach plastycz</w:t>
      </w:r>
      <w:r>
        <w:softHyphen/>
        <w:t>nych i odnosi w nich sukcesy oraz aktywnie uczestniczy w życiu kulturalnym szkoły i regionu. Twórczo posługuje się różnymi środkami pla</w:t>
      </w:r>
      <w:r>
        <w:softHyphen/>
        <w:t>stycznymi i eksperymentuje z technikami pla</w:t>
      </w:r>
      <w:r>
        <w:softHyphen/>
        <w:t>stycznymi. Potrafi wymienić wybitnych twórców polskich i zagranicznych oraz podać przykłady ich twórczości. Uczeń analizuje i interpretuje do</w:t>
      </w:r>
      <w:r>
        <w:softHyphen/>
        <w:t>wolne dzieła sztuki oraz uzasadnia ich wartość artystyczną.</w:t>
      </w:r>
    </w:p>
    <w:p w:rsidR="003724B2" w:rsidRDefault="003724B2" w:rsidP="00144AEC">
      <w:pPr>
        <w:shd w:val="clear" w:color="auto" w:fill="FFFFFF"/>
        <w:spacing w:line="240" w:lineRule="exact"/>
        <w:ind w:left="142" w:right="-101"/>
        <w:jc w:val="both"/>
        <w:rPr>
          <w:b/>
        </w:rPr>
      </w:pPr>
      <w:r w:rsidRPr="003724B2">
        <w:rPr>
          <w:b/>
        </w:rPr>
        <w:t>WYMAGANIA SPECYFICZNE</w:t>
      </w:r>
    </w:p>
    <w:p w:rsidR="003724B2" w:rsidRDefault="00632864" w:rsidP="00144AEC">
      <w:pPr>
        <w:shd w:val="clear" w:color="auto" w:fill="FFFFFF"/>
        <w:spacing w:line="240" w:lineRule="exact"/>
        <w:ind w:left="142" w:right="-101"/>
        <w:jc w:val="both"/>
      </w:pPr>
      <w:r>
        <w:t>1.</w:t>
      </w:r>
      <w:r w:rsidR="003724B2">
        <w:t>Dodatkowe oceny uczeń może uzyskać za przygotowanie dodatkowych informacji w formie ustnej, pisemnej lub prezentacji.</w:t>
      </w:r>
    </w:p>
    <w:p w:rsidR="003724B2" w:rsidRDefault="00632864" w:rsidP="00144AEC">
      <w:pPr>
        <w:shd w:val="clear" w:color="auto" w:fill="FFFFFF"/>
        <w:spacing w:line="240" w:lineRule="exact"/>
        <w:ind w:left="142" w:right="-101"/>
        <w:jc w:val="both"/>
      </w:pPr>
      <w:r>
        <w:t>2.</w:t>
      </w:r>
      <w:r w:rsidR="003724B2">
        <w:t>Dodatkowe oceny uczeń może uzyskać</w:t>
      </w:r>
      <w:r w:rsidR="006D3AAF">
        <w:t xml:space="preserve"> za wykonanie dekoracji lub gazetki na temat uzgodniony z nauczycielem.</w:t>
      </w:r>
    </w:p>
    <w:p w:rsidR="006D3AAF" w:rsidRDefault="00632864" w:rsidP="00144AEC">
      <w:pPr>
        <w:shd w:val="clear" w:color="auto" w:fill="FFFFFF"/>
        <w:spacing w:line="240" w:lineRule="exact"/>
        <w:ind w:left="142" w:right="-101"/>
        <w:jc w:val="both"/>
      </w:pPr>
      <w:r>
        <w:t>3.</w:t>
      </w:r>
      <w:r w:rsidR="006D3AAF">
        <w:t>Oceny niedostateczne i dopuszczające można poprawić do końca semestru, po wcześniejszym zgłoszeniu nauczycielowi.</w:t>
      </w:r>
    </w:p>
    <w:p w:rsidR="006D3AAF" w:rsidRDefault="00632864" w:rsidP="00144AEC">
      <w:pPr>
        <w:shd w:val="clear" w:color="auto" w:fill="FFFFFF"/>
        <w:spacing w:line="240" w:lineRule="exact"/>
        <w:ind w:left="142" w:right="-101"/>
        <w:jc w:val="both"/>
      </w:pPr>
      <w:r>
        <w:t>4.</w:t>
      </w:r>
      <w:r w:rsidR="006D3AAF">
        <w:t>Uczeń ma obowiązek uczestniczyć w zajęciach oraz posiadać przybory (blok, kredki itp.).</w:t>
      </w:r>
    </w:p>
    <w:p w:rsidR="006D3AAF" w:rsidRDefault="00632864" w:rsidP="00144AEC">
      <w:pPr>
        <w:shd w:val="clear" w:color="auto" w:fill="FFFFFF"/>
        <w:spacing w:line="240" w:lineRule="exact"/>
        <w:ind w:left="142" w:right="-101"/>
        <w:jc w:val="both"/>
      </w:pPr>
      <w:r>
        <w:t>5.</w:t>
      </w:r>
      <w:r w:rsidR="006D3AAF">
        <w:t>Ze względów zdrowotnych uczeń może wykonać pracę inną techniką plastyczną lub otrzymać zadanie o krótszym czasie realizacji.</w:t>
      </w:r>
    </w:p>
    <w:p w:rsidR="00632864" w:rsidRPr="003724B2" w:rsidRDefault="00632864" w:rsidP="00144AEC">
      <w:pPr>
        <w:shd w:val="clear" w:color="auto" w:fill="FFFFFF"/>
        <w:spacing w:line="240" w:lineRule="exact"/>
        <w:ind w:left="142" w:right="-101"/>
        <w:jc w:val="both"/>
      </w:pPr>
      <w:r>
        <w:t>Przy ustalaniu oceny z plastyki należy brać pod uwagę przede wszystkim wysiłek wkładany przez ucznia w wywiązywanie się z obowiązków wynikających ze specyfiki zajęć.</w:t>
      </w:r>
    </w:p>
    <w:p w:rsidR="00FE2974" w:rsidRDefault="00FE2974" w:rsidP="00FE2974">
      <w:pPr>
        <w:shd w:val="clear" w:color="auto" w:fill="FFFFFF"/>
        <w:spacing w:line="240" w:lineRule="exact"/>
        <w:ind w:left="142" w:right="-101"/>
        <w:jc w:val="both"/>
      </w:pPr>
    </w:p>
    <w:p w:rsidR="00FE2974" w:rsidRDefault="00FE2974" w:rsidP="00FE2974">
      <w:pPr>
        <w:shd w:val="clear" w:color="auto" w:fill="FFFFFF"/>
        <w:spacing w:line="240" w:lineRule="exact"/>
        <w:ind w:left="142" w:right="-101"/>
        <w:jc w:val="both"/>
      </w:pPr>
    </w:p>
    <w:p w:rsidR="00FE2974" w:rsidRDefault="00FE2974" w:rsidP="00FE2974">
      <w:pPr>
        <w:shd w:val="clear" w:color="auto" w:fill="FFFFFF"/>
        <w:spacing w:line="240" w:lineRule="exact"/>
        <w:ind w:left="142" w:right="-101"/>
        <w:jc w:val="both"/>
      </w:pPr>
    </w:p>
    <w:p w:rsidR="00FE2974" w:rsidRDefault="00FE2974" w:rsidP="00FE2974">
      <w:pPr>
        <w:shd w:val="clear" w:color="auto" w:fill="FFFFFF"/>
        <w:spacing w:line="240" w:lineRule="exact"/>
        <w:ind w:left="142" w:right="-101"/>
        <w:jc w:val="both"/>
      </w:pPr>
    </w:p>
    <w:p w:rsidR="00FE2974" w:rsidRDefault="00FE2974" w:rsidP="00FE2974">
      <w:pPr>
        <w:shd w:val="clear" w:color="auto" w:fill="FFFFFF"/>
        <w:spacing w:line="240" w:lineRule="exact"/>
        <w:ind w:left="142" w:right="-101"/>
        <w:jc w:val="both"/>
      </w:pPr>
    </w:p>
    <w:p w:rsidR="00FE2974" w:rsidRPr="00FE2974" w:rsidRDefault="00FE2974">
      <w:pPr>
        <w:rPr>
          <w:sz w:val="24"/>
          <w:szCs w:val="24"/>
        </w:rPr>
      </w:pPr>
    </w:p>
    <w:sectPr w:rsidR="00FE2974" w:rsidRPr="00FE2974" w:rsidSect="00F8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F1" w:rsidRDefault="000979F1" w:rsidP="00144AEC">
      <w:pPr>
        <w:spacing w:after="0" w:line="240" w:lineRule="auto"/>
      </w:pPr>
      <w:r>
        <w:separator/>
      </w:r>
    </w:p>
  </w:endnote>
  <w:endnote w:type="continuationSeparator" w:id="1">
    <w:p w:rsidR="000979F1" w:rsidRDefault="000979F1" w:rsidP="0014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F1" w:rsidRDefault="000979F1" w:rsidP="00144AEC">
      <w:pPr>
        <w:spacing w:after="0" w:line="240" w:lineRule="auto"/>
      </w:pPr>
      <w:r>
        <w:separator/>
      </w:r>
    </w:p>
  </w:footnote>
  <w:footnote w:type="continuationSeparator" w:id="1">
    <w:p w:rsidR="000979F1" w:rsidRDefault="000979F1" w:rsidP="0014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659"/>
    <w:rsid w:val="000424E5"/>
    <w:rsid w:val="000620C8"/>
    <w:rsid w:val="000979F1"/>
    <w:rsid w:val="000B6F69"/>
    <w:rsid w:val="00144AEC"/>
    <w:rsid w:val="003724B2"/>
    <w:rsid w:val="003D2D29"/>
    <w:rsid w:val="00500809"/>
    <w:rsid w:val="005C3659"/>
    <w:rsid w:val="00632864"/>
    <w:rsid w:val="006D3AAF"/>
    <w:rsid w:val="007A7EDB"/>
    <w:rsid w:val="0081395C"/>
    <w:rsid w:val="00854BB0"/>
    <w:rsid w:val="00931FCA"/>
    <w:rsid w:val="00987F44"/>
    <w:rsid w:val="00A92E43"/>
    <w:rsid w:val="00BE5D86"/>
    <w:rsid w:val="00E050B6"/>
    <w:rsid w:val="00F85AA2"/>
    <w:rsid w:val="00FE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EC"/>
  </w:style>
  <w:style w:type="paragraph" w:styleId="Stopka">
    <w:name w:val="footer"/>
    <w:basedOn w:val="Normalny"/>
    <w:link w:val="StopkaZnak"/>
    <w:uiPriority w:val="99"/>
    <w:semiHidden/>
    <w:unhideWhenUsed/>
    <w:rsid w:val="0014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2015-09-06T11:44:00Z</dcterms:created>
  <dcterms:modified xsi:type="dcterms:W3CDTF">2015-09-06T11:44:00Z</dcterms:modified>
</cp:coreProperties>
</file>